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8D5" w:rsidRDefault="000C48D5" w:rsidP="000C48D5">
      <w:pPr>
        <w:pStyle w:val="NoSpacing"/>
        <w:rPr>
          <w:noProof/>
        </w:rPr>
      </w:pPr>
    </w:p>
    <w:p w:rsidR="000C48D5" w:rsidRPr="000C48D5" w:rsidRDefault="000C48D5" w:rsidP="000C48D5">
      <w:pPr>
        <w:autoSpaceDE w:val="0"/>
        <w:autoSpaceDN w:val="0"/>
        <w:adjustRightInd w:val="0"/>
        <w:spacing w:after="0" w:line="240" w:lineRule="auto"/>
        <w:ind w:firstLine="720"/>
        <w:rPr>
          <w:rFonts w:ascii="BodoniFLF-Bold" w:hAnsi="BodoniFLF-Bold" w:cs="BodoniFLF-Bold"/>
          <w:b/>
          <w:bCs/>
          <w:color w:val="FF63B2"/>
          <w:sz w:val="74"/>
          <w:szCs w:val="64"/>
          <w:u w:val="single"/>
        </w:rPr>
      </w:pPr>
      <w:r>
        <w:rPr>
          <w:rFonts w:ascii="BodoniFLF-Bold" w:hAnsi="BodoniFLF-Bold" w:cs="BodoniFLF-Bold"/>
          <w:b/>
          <w:bCs/>
          <w:color w:val="FF5C5C"/>
          <w:sz w:val="74"/>
          <w:szCs w:val="64"/>
        </w:rPr>
        <w:t xml:space="preserve">    </w:t>
      </w:r>
      <w:r w:rsidRPr="000C48D5">
        <w:rPr>
          <w:rFonts w:ascii="BodoniFLF-Bold" w:hAnsi="BodoniFLF-Bold" w:cs="BodoniFLF-Bold"/>
          <w:b/>
          <w:bCs/>
          <w:color w:val="FF5C5C"/>
          <w:sz w:val="74"/>
          <w:szCs w:val="64"/>
          <w:u w:val="single"/>
        </w:rPr>
        <w:t>Sa</w:t>
      </w:r>
      <w:r w:rsidRPr="000C48D5">
        <w:rPr>
          <w:rFonts w:ascii="BodoniFLF-Bold" w:hAnsi="BodoniFLF-Bold" w:cs="BodoniFLF-Bold"/>
          <w:b/>
          <w:bCs/>
          <w:color w:val="FFBE4A"/>
          <w:sz w:val="74"/>
          <w:szCs w:val="64"/>
          <w:u w:val="single"/>
        </w:rPr>
        <w:t xml:space="preserve">fe </w:t>
      </w:r>
      <w:r w:rsidRPr="000C48D5">
        <w:rPr>
          <w:rFonts w:ascii="BodoniFLF-Bold" w:hAnsi="BodoniFLF-Bold" w:cs="BodoniFLF-Bold"/>
          <w:b/>
          <w:bCs/>
          <w:color w:val="FFFA52"/>
          <w:sz w:val="74"/>
          <w:szCs w:val="64"/>
          <w:u w:val="single"/>
        </w:rPr>
        <w:t>Zo</w:t>
      </w:r>
      <w:r w:rsidRPr="000C48D5">
        <w:rPr>
          <w:rFonts w:ascii="BodoniFLF-Bold" w:hAnsi="BodoniFLF-Bold" w:cs="BodoniFLF-Bold"/>
          <w:b/>
          <w:bCs/>
          <w:color w:val="9AE365"/>
          <w:sz w:val="74"/>
          <w:szCs w:val="64"/>
          <w:u w:val="single"/>
        </w:rPr>
        <w:t>n</w:t>
      </w:r>
      <w:r w:rsidRPr="000C48D5">
        <w:rPr>
          <w:rFonts w:ascii="BodoniFLF-Bold" w:hAnsi="BodoniFLF-Bold" w:cs="BodoniFLF-Bold"/>
          <w:b/>
          <w:bCs/>
          <w:color w:val="35B829"/>
          <w:sz w:val="74"/>
          <w:szCs w:val="64"/>
          <w:u w:val="single"/>
        </w:rPr>
        <w:t>e T</w:t>
      </w:r>
      <w:r w:rsidRPr="000C48D5">
        <w:rPr>
          <w:rFonts w:ascii="BodoniFLF-Bold" w:hAnsi="BodoniFLF-Bold" w:cs="BodoniFLF-Bold"/>
          <w:b/>
          <w:bCs/>
          <w:color w:val="2EB3FF"/>
          <w:sz w:val="74"/>
          <w:szCs w:val="64"/>
          <w:u w:val="single"/>
        </w:rPr>
        <w:t>ra</w:t>
      </w:r>
      <w:r w:rsidRPr="000C48D5">
        <w:rPr>
          <w:rFonts w:ascii="BodoniFLF-Bold" w:hAnsi="BodoniFLF-Bold" w:cs="BodoniFLF-Bold"/>
          <w:b/>
          <w:bCs/>
          <w:color w:val="5271FF"/>
          <w:sz w:val="74"/>
          <w:szCs w:val="64"/>
          <w:u w:val="single"/>
        </w:rPr>
        <w:t>i</w:t>
      </w:r>
      <w:r w:rsidRPr="000C48D5">
        <w:rPr>
          <w:rFonts w:ascii="BodoniFLF-Bold" w:hAnsi="BodoniFLF-Bold" w:cs="BodoniFLF-Bold"/>
          <w:b/>
          <w:bCs/>
          <w:color w:val="B860E7"/>
          <w:sz w:val="74"/>
          <w:szCs w:val="64"/>
          <w:u w:val="single"/>
        </w:rPr>
        <w:t>ni</w:t>
      </w:r>
      <w:r w:rsidRPr="000C48D5">
        <w:rPr>
          <w:rFonts w:ascii="BodoniFLF-Bold" w:hAnsi="BodoniFLF-Bold" w:cs="BodoniFLF-Bold"/>
          <w:b/>
          <w:bCs/>
          <w:color w:val="FF63B2"/>
          <w:sz w:val="74"/>
          <w:szCs w:val="64"/>
          <w:u w:val="single"/>
        </w:rPr>
        <w:t>ng</w:t>
      </w:r>
    </w:p>
    <w:p w:rsidR="002E35EE" w:rsidRDefault="000C48D5" w:rsidP="000C48D5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-1133164</wp:posOffset>
            </wp:positionV>
            <wp:extent cx="7738923" cy="10274968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bstract-2829963_960_720[1]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4926" cy="102829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>
        <w:tab/>
      </w:r>
    </w:p>
    <w:p w:rsidR="000C48D5" w:rsidRDefault="000C48D5" w:rsidP="000C48D5">
      <w:pPr>
        <w:autoSpaceDE w:val="0"/>
        <w:autoSpaceDN w:val="0"/>
        <w:adjustRightInd w:val="0"/>
        <w:spacing w:after="0" w:line="240" w:lineRule="auto"/>
        <w:jc w:val="center"/>
        <w:rPr>
          <w:rFonts w:ascii="T3Font_0" w:hAnsi="T3Font_0" w:cs="T3Font_0"/>
          <w:b/>
          <w:i/>
          <w:iCs/>
          <w:color w:val="666666"/>
          <w:sz w:val="28"/>
          <w:szCs w:val="24"/>
        </w:rPr>
      </w:pPr>
      <w:r w:rsidRPr="000C48D5">
        <w:rPr>
          <w:rFonts w:ascii="T3Font_0" w:hAnsi="T3Font_0" w:cs="T3Font_0"/>
          <w:b/>
          <w:i/>
          <w:iCs/>
          <w:color w:val="666666"/>
          <w:sz w:val="28"/>
          <w:szCs w:val="24"/>
        </w:rPr>
        <w:t>Would you like to provi</w:t>
      </w:r>
      <w:r w:rsidRPr="000C48D5">
        <w:rPr>
          <w:rFonts w:ascii="T3Font_0" w:hAnsi="T3Font_0" w:cs="T3Font_0"/>
          <w:b/>
          <w:i/>
          <w:iCs/>
          <w:color w:val="666666"/>
          <w:sz w:val="28"/>
          <w:szCs w:val="24"/>
        </w:rPr>
        <w:t xml:space="preserve">de a more welcoming &amp; </w:t>
      </w:r>
      <w:proofErr w:type="gramStart"/>
      <w:r w:rsidRPr="000C48D5">
        <w:rPr>
          <w:rFonts w:ascii="T3Font_0" w:hAnsi="T3Font_0" w:cs="T3Font_0"/>
          <w:b/>
          <w:i/>
          <w:iCs/>
          <w:color w:val="666666"/>
          <w:sz w:val="28"/>
          <w:szCs w:val="24"/>
        </w:rPr>
        <w:t>inclusive</w:t>
      </w:r>
      <w:proofErr w:type="gramEnd"/>
    </w:p>
    <w:p w:rsidR="000C48D5" w:rsidRDefault="000C48D5" w:rsidP="000C48D5">
      <w:pPr>
        <w:autoSpaceDE w:val="0"/>
        <w:autoSpaceDN w:val="0"/>
        <w:adjustRightInd w:val="0"/>
        <w:spacing w:after="0" w:line="240" w:lineRule="auto"/>
        <w:jc w:val="center"/>
        <w:rPr>
          <w:rFonts w:ascii="T3Font_0" w:hAnsi="T3Font_0" w:cs="T3Font_0"/>
          <w:b/>
          <w:i/>
          <w:iCs/>
          <w:color w:val="666666"/>
          <w:sz w:val="28"/>
          <w:szCs w:val="24"/>
        </w:rPr>
      </w:pPr>
      <w:r w:rsidRPr="000C48D5">
        <w:rPr>
          <w:rFonts w:ascii="T3Font_0" w:hAnsi="T3Font_0" w:cs="T3Font_0"/>
          <w:b/>
          <w:i/>
          <w:iCs/>
          <w:color w:val="666666"/>
          <w:sz w:val="28"/>
          <w:szCs w:val="24"/>
        </w:rPr>
        <w:t xml:space="preserve"> </w:t>
      </w:r>
      <w:proofErr w:type="gramStart"/>
      <w:r w:rsidRPr="000C48D5">
        <w:rPr>
          <w:rFonts w:ascii="T3Font_0" w:hAnsi="T3Font_0" w:cs="T3Font_0"/>
          <w:b/>
          <w:i/>
          <w:iCs/>
          <w:color w:val="666666"/>
          <w:sz w:val="28"/>
          <w:szCs w:val="24"/>
        </w:rPr>
        <w:t>space</w:t>
      </w:r>
      <w:proofErr w:type="gramEnd"/>
      <w:r w:rsidRPr="000C48D5">
        <w:rPr>
          <w:rFonts w:ascii="T3Font_0" w:hAnsi="T3Font_0" w:cs="T3Font_0"/>
          <w:b/>
          <w:i/>
          <w:iCs/>
          <w:color w:val="666666"/>
          <w:sz w:val="28"/>
          <w:szCs w:val="24"/>
        </w:rPr>
        <w:t xml:space="preserve"> at</w:t>
      </w:r>
      <w:r>
        <w:rPr>
          <w:rFonts w:ascii="T3Font_0" w:hAnsi="T3Font_0" w:cs="T3Font_0"/>
          <w:b/>
          <w:i/>
          <w:iCs/>
          <w:color w:val="666666"/>
          <w:sz w:val="28"/>
          <w:szCs w:val="24"/>
        </w:rPr>
        <w:t xml:space="preserve"> </w:t>
      </w:r>
      <w:r w:rsidRPr="000C48D5">
        <w:rPr>
          <w:rFonts w:ascii="T3Font_0" w:hAnsi="T3Font_0" w:cs="T3Font_0"/>
          <w:b/>
          <w:i/>
          <w:iCs/>
          <w:color w:val="666666"/>
          <w:sz w:val="28"/>
          <w:szCs w:val="24"/>
        </w:rPr>
        <w:t>your organizat</w:t>
      </w:r>
      <w:r w:rsidRPr="000C48D5">
        <w:rPr>
          <w:rFonts w:ascii="T3Font_0" w:hAnsi="T3Font_0" w:cs="T3Font_0"/>
          <w:b/>
          <w:i/>
          <w:iCs/>
          <w:color w:val="666666"/>
          <w:sz w:val="28"/>
          <w:szCs w:val="24"/>
        </w:rPr>
        <w:t xml:space="preserve">ion, school, business, place of </w:t>
      </w:r>
      <w:r w:rsidRPr="000C48D5">
        <w:rPr>
          <w:rFonts w:ascii="T3Font_0" w:hAnsi="T3Font_0" w:cs="T3Font_0"/>
          <w:b/>
          <w:i/>
          <w:iCs/>
          <w:color w:val="666666"/>
          <w:sz w:val="28"/>
          <w:szCs w:val="24"/>
        </w:rPr>
        <w:t>worship,</w:t>
      </w:r>
    </w:p>
    <w:p w:rsidR="000C48D5" w:rsidRDefault="000C48D5" w:rsidP="000C48D5">
      <w:pPr>
        <w:autoSpaceDE w:val="0"/>
        <w:autoSpaceDN w:val="0"/>
        <w:adjustRightInd w:val="0"/>
        <w:spacing w:after="0" w:line="240" w:lineRule="auto"/>
        <w:jc w:val="center"/>
        <w:rPr>
          <w:rFonts w:ascii="T3Font_0" w:hAnsi="T3Font_0" w:cs="T3Font_0"/>
          <w:b/>
          <w:i/>
          <w:iCs/>
          <w:color w:val="666666"/>
          <w:sz w:val="28"/>
          <w:szCs w:val="24"/>
        </w:rPr>
      </w:pPr>
      <w:r w:rsidRPr="000C48D5">
        <w:rPr>
          <w:rFonts w:ascii="T3Font_0" w:hAnsi="T3Font_0" w:cs="T3Font_0"/>
          <w:b/>
          <w:i/>
          <w:iCs/>
          <w:color w:val="666666"/>
          <w:sz w:val="28"/>
          <w:szCs w:val="24"/>
        </w:rPr>
        <w:t xml:space="preserve"> </w:t>
      </w:r>
      <w:proofErr w:type="gramStart"/>
      <w:r w:rsidRPr="000C48D5">
        <w:rPr>
          <w:rFonts w:ascii="T3Font_0" w:hAnsi="T3Font_0" w:cs="T3Font_0"/>
          <w:b/>
          <w:i/>
          <w:iCs/>
          <w:color w:val="666666"/>
          <w:sz w:val="28"/>
          <w:szCs w:val="24"/>
        </w:rPr>
        <w:t>or</w:t>
      </w:r>
      <w:proofErr w:type="gramEnd"/>
      <w:r w:rsidRPr="000C48D5">
        <w:rPr>
          <w:rFonts w:ascii="T3Font_0" w:hAnsi="T3Font_0" w:cs="T3Font_0"/>
          <w:b/>
          <w:i/>
          <w:iCs/>
          <w:color w:val="666666"/>
          <w:sz w:val="28"/>
          <w:szCs w:val="24"/>
        </w:rPr>
        <w:t xml:space="preserve"> dining room table</w:t>
      </w:r>
      <w:r>
        <w:rPr>
          <w:rFonts w:ascii="T3Font_0" w:hAnsi="T3Font_0" w:cs="T3Font_0"/>
          <w:b/>
          <w:i/>
          <w:iCs/>
          <w:color w:val="666666"/>
          <w:sz w:val="28"/>
          <w:szCs w:val="24"/>
        </w:rPr>
        <w:t xml:space="preserve"> </w:t>
      </w:r>
      <w:r w:rsidRPr="000C48D5">
        <w:rPr>
          <w:rFonts w:ascii="T3Font_0" w:hAnsi="T3Font_0" w:cs="T3Font_0"/>
          <w:b/>
          <w:i/>
          <w:iCs/>
          <w:color w:val="666666"/>
          <w:sz w:val="28"/>
          <w:szCs w:val="24"/>
        </w:rPr>
        <w:t xml:space="preserve">for LGBTQ+ community  </w:t>
      </w:r>
    </w:p>
    <w:p w:rsidR="000C48D5" w:rsidRPr="000C48D5" w:rsidRDefault="000C48D5" w:rsidP="000C48D5">
      <w:pPr>
        <w:autoSpaceDE w:val="0"/>
        <w:autoSpaceDN w:val="0"/>
        <w:adjustRightInd w:val="0"/>
        <w:spacing w:after="0" w:line="240" w:lineRule="auto"/>
        <w:jc w:val="center"/>
        <w:rPr>
          <w:rFonts w:ascii="T3Font_0" w:hAnsi="T3Font_0" w:cs="T3Font_0"/>
          <w:b/>
          <w:i/>
          <w:iCs/>
          <w:color w:val="666666"/>
          <w:sz w:val="28"/>
          <w:szCs w:val="24"/>
        </w:rPr>
      </w:pPr>
      <w:proofErr w:type="gramStart"/>
      <w:r w:rsidRPr="000C48D5">
        <w:rPr>
          <w:rFonts w:ascii="T3Font_0" w:hAnsi="T3Font_0" w:cs="T3Font_0"/>
          <w:b/>
          <w:i/>
          <w:iCs/>
          <w:color w:val="666666"/>
          <w:sz w:val="28"/>
          <w:szCs w:val="24"/>
        </w:rPr>
        <w:t>members</w:t>
      </w:r>
      <w:proofErr w:type="gramEnd"/>
      <w:r w:rsidRPr="000C48D5">
        <w:rPr>
          <w:rFonts w:ascii="T3Font_0" w:hAnsi="T3Font_0" w:cs="T3Font_0"/>
          <w:b/>
          <w:i/>
          <w:iCs/>
          <w:color w:val="666666"/>
          <w:sz w:val="28"/>
          <w:szCs w:val="24"/>
        </w:rPr>
        <w:t xml:space="preserve"> in the Finger Lakes?</w:t>
      </w:r>
    </w:p>
    <w:p w:rsidR="000C48D5" w:rsidRDefault="000C48D5" w:rsidP="000C48D5">
      <w:pPr>
        <w:tabs>
          <w:tab w:val="center" w:pos="4680"/>
        </w:tabs>
        <w:autoSpaceDE w:val="0"/>
        <w:autoSpaceDN w:val="0"/>
        <w:adjustRightInd w:val="0"/>
        <w:spacing w:after="0" w:line="240" w:lineRule="auto"/>
        <w:rPr>
          <w:rFonts w:ascii="T3Font_1" w:hAnsi="T3Font_1" w:cs="T3Font_1"/>
          <w:color w:val="666666"/>
          <w:sz w:val="32"/>
          <w:szCs w:val="32"/>
        </w:rPr>
      </w:pPr>
      <w:bookmarkStart w:id="0" w:name="_GoBack"/>
      <w:bookmarkEnd w:id="0"/>
    </w:p>
    <w:p w:rsidR="000C48D5" w:rsidRPr="000C48D5" w:rsidRDefault="000C48D5" w:rsidP="000C48D5">
      <w:pPr>
        <w:tabs>
          <w:tab w:val="center" w:pos="4680"/>
        </w:tabs>
        <w:autoSpaceDE w:val="0"/>
        <w:autoSpaceDN w:val="0"/>
        <w:adjustRightInd w:val="0"/>
        <w:spacing w:after="0" w:line="240" w:lineRule="auto"/>
        <w:jc w:val="center"/>
        <w:rPr>
          <w:rFonts w:ascii="T3Font_1" w:hAnsi="T3Font_1" w:cs="T3Font_1"/>
          <w:color w:val="666666"/>
          <w:sz w:val="46"/>
          <w:szCs w:val="32"/>
        </w:rPr>
      </w:pPr>
      <w:r w:rsidRPr="000C48D5">
        <w:rPr>
          <w:rFonts w:ascii="T3Font_1" w:hAnsi="T3Font_1" w:cs="T3Font_1"/>
          <w:color w:val="666666"/>
          <w:sz w:val="46"/>
          <w:szCs w:val="32"/>
        </w:rPr>
        <w:t>Come Learn More about:</w:t>
      </w:r>
    </w:p>
    <w:p w:rsidR="000C48D5" w:rsidRPr="000C48D5" w:rsidRDefault="000C48D5" w:rsidP="000C48D5">
      <w:pPr>
        <w:autoSpaceDE w:val="0"/>
        <w:autoSpaceDN w:val="0"/>
        <w:adjustRightInd w:val="0"/>
        <w:spacing w:after="0" w:line="240" w:lineRule="auto"/>
        <w:rPr>
          <w:rFonts w:ascii="T3Font_2" w:hAnsi="T3Font_2" w:cs="T3Font_2"/>
          <w:color w:val="666666"/>
          <w:sz w:val="46"/>
          <w:szCs w:val="32"/>
        </w:rPr>
      </w:pPr>
      <w:r>
        <w:rPr>
          <w:rFonts w:ascii="T3Font_2" w:hAnsi="T3Font_2" w:cs="T3Font_2"/>
          <w:color w:val="666666"/>
          <w:sz w:val="46"/>
          <w:szCs w:val="32"/>
        </w:rPr>
        <w:t xml:space="preserve"> </w:t>
      </w:r>
      <w:r>
        <w:rPr>
          <w:rFonts w:ascii="T3Font_2" w:hAnsi="T3Font_2" w:cs="T3Font_2"/>
          <w:color w:val="666666"/>
          <w:sz w:val="46"/>
          <w:szCs w:val="32"/>
        </w:rPr>
        <w:tab/>
      </w:r>
      <w:r>
        <w:rPr>
          <w:rFonts w:ascii="T3Font_2" w:hAnsi="T3Font_2" w:cs="T3Font_2"/>
          <w:color w:val="666666"/>
          <w:sz w:val="46"/>
          <w:szCs w:val="32"/>
        </w:rPr>
        <w:tab/>
      </w:r>
      <w:r>
        <w:rPr>
          <w:rFonts w:ascii="T3Font_2" w:hAnsi="T3Font_2" w:cs="T3Font_2"/>
          <w:color w:val="666666"/>
          <w:sz w:val="46"/>
          <w:szCs w:val="32"/>
        </w:rPr>
        <w:tab/>
      </w:r>
      <w:r w:rsidRPr="000C48D5">
        <w:rPr>
          <w:rFonts w:ascii="T3Font_2" w:hAnsi="T3Font_2" w:cs="T3Font_2"/>
          <w:color w:val="666666"/>
          <w:sz w:val="46"/>
          <w:szCs w:val="32"/>
        </w:rPr>
        <w:t>-Tips on Being an Ally</w:t>
      </w:r>
    </w:p>
    <w:p w:rsidR="000C48D5" w:rsidRPr="000C48D5" w:rsidRDefault="000C48D5" w:rsidP="000C48D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3Font_2" w:hAnsi="T3Font_2" w:cs="T3Font_2"/>
          <w:color w:val="666666"/>
          <w:sz w:val="46"/>
          <w:szCs w:val="32"/>
        </w:rPr>
      </w:pPr>
      <w:r w:rsidRPr="000C48D5">
        <w:rPr>
          <w:rFonts w:ascii="T3Font_2" w:hAnsi="T3Font_2" w:cs="T3Font_2"/>
          <w:color w:val="666666"/>
          <w:sz w:val="46"/>
          <w:szCs w:val="32"/>
        </w:rPr>
        <w:t>-LGBTQ+ Vocab &amp; Terminology</w:t>
      </w:r>
    </w:p>
    <w:p w:rsidR="000C48D5" w:rsidRPr="000C48D5" w:rsidRDefault="000C48D5" w:rsidP="000C48D5">
      <w:pPr>
        <w:autoSpaceDE w:val="0"/>
        <w:autoSpaceDN w:val="0"/>
        <w:adjustRightInd w:val="0"/>
        <w:spacing w:after="0" w:line="240" w:lineRule="auto"/>
        <w:ind w:left="720"/>
        <w:rPr>
          <w:rFonts w:ascii="T3Font_2" w:hAnsi="T3Font_2" w:cs="T3Font_2"/>
          <w:color w:val="666666"/>
          <w:sz w:val="46"/>
          <w:szCs w:val="32"/>
        </w:rPr>
      </w:pPr>
      <w:r>
        <w:rPr>
          <w:rFonts w:ascii="T3Font_2" w:hAnsi="T3Font_2" w:cs="T3Font_2"/>
          <w:color w:val="666666"/>
          <w:sz w:val="46"/>
          <w:szCs w:val="32"/>
        </w:rPr>
        <w:t xml:space="preserve">    </w:t>
      </w:r>
      <w:r w:rsidRPr="000C48D5">
        <w:rPr>
          <w:rFonts w:ascii="T3Font_2" w:hAnsi="T3Font_2" w:cs="T3Font_2"/>
          <w:color w:val="666666"/>
          <w:sz w:val="46"/>
          <w:szCs w:val="32"/>
        </w:rPr>
        <w:t>-Mapping out Gender vs Sexuality</w:t>
      </w:r>
    </w:p>
    <w:p w:rsidR="000C48D5" w:rsidRPr="000C48D5" w:rsidRDefault="000C48D5" w:rsidP="000C48D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3Font_2" w:hAnsi="T3Font_2" w:cs="T3Font_2"/>
          <w:color w:val="666666"/>
          <w:sz w:val="46"/>
          <w:szCs w:val="32"/>
        </w:rPr>
      </w:pPr>
      <w:r w:rsidRPr="000C48D5">
        <w:rPr>
          <w:rFonts w:ascii="T3Font_2" w:hAnsi="T3Font_2" w:cs="T3Font_2"/>
          <w:color w:val="666666"/>
          <w:sz w:val="46"/>
          <w:szCs w:val="32"/>
        </w:rPr>
        <w:t xml:space="preserve">-Steps to the Coming </w:t>
      </w:r>
      <w:proofErr w:type="gramStart"/>
      <w:r w:rsidRPr="000C48D5">
        <w:rPr>
          <w:rFonts w:ascii="T3Font_2" w:hAnsi="T3Font_2" w:cs="T3Font_2"/>
          <w:color w:val="666666"/>
          <w:sz w:val="46"/>
          <w:szCs w:val="32"/>
        </w:rPr>
        <w:t>Out</w:t>
      </w:r>
      <w:proofErr w:type="gramEnd"/>
      <w:r w:rsidRPr="000C48D5">
        <w:rPr>
          <w:rFonts w:ascii="T3Font_2" w:hAnsi="T3Font_2" w:cs="T3Font_2"/>
          <w:color w:val="666666"/>
          <w:sz w:val="46"/>
          <w:szCs w:val="32"/>
        </w:rPr>
        <w:t xml:space="preserve"> Model</w:t>
      </w:r>
    </w:p>
    <w:p w:rsidR="000C48D5" w:rsidRPr="000C48D5" w:rsidRDefault="000C48D5" w:rsidP="000C48D5">
      <w:pPr>
        <w:autoSpaceDE w:val="0"/>
        <w:autoSpaceDN w:val="0"/>
        <w:adjustRightInd w:val="0"/>
        <w:spacing w:after="0" w:line="240" w:lineRule="auto"/>
        <w:jc w:val="center"/>
        <w:rPr>
          <w:rFonts w:ascii="T3Font_2" w:hAnsi="T3Font_2" w:cs="T3Font_2"/>
          <w:color w:val="666666"/>
          <w:sz w:val="46"/>
          <w:szCs w:val="32"/>
        </w:rPr>
      </w:pPr>
      <w:r w:rsidRPr="000C48D5">
        <w:rPr>
          <w:rFonts w:ascii="T3Font_2" w:hAnsi="T3Font_2" w:cs="T3Font_2"/>
          <w:color w:val="666666"/>
          <w:sz w:val="46"/>
          <w:szCs w:val="32"/>
        </w:rPr>
        <w:t>-Communicating Respectfully</w:t>
      </w:r>
    </w:p>
    <w:p w:rsidR="000C48D5" w:rsidRPr="000C48D5" w:rsidRDefault="000C48D5" w:rsidP="000C48D5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3Font_2" w:hAnsi="T3Font_2" w:cs="T3Font_2"/>
          <w:color w:val="666666"/>
          <w:sz w:val="46"/>
          <w:szCs w:val="32"/>
        </w:rPr>
      </w:pPr>
      <w:r w:rsidRPr="000C48D5">
        <w:rPr>
          <w:rFonts w:ascii="T3Font_2" w:hAnsi="T3Font_2" w:cs="T3Font_2"/>
          <w:color w:val="666666"/>
          <w:sz w:val="46"/>
          <w:szCs w:val="32"/>
        </w:rPr>
        <w:t>-Local LGBTQ Resources</w:t>
      </w:r>
    </w:p>
    <w:p w:rsidR="000C48D5" w:rsidRPr="000C48D5" w:rsidRDefault="000C48D5" w:rsidP="000C48D5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3Font_2" w:hAnsi="T3Font_2" w:cs="T3Font_2"/>
          <w:color w:val="666666"/>
          <w:sz w:val="46"/>
          <w:szCs w:val="32"/>
        </w:rPr>
      </w:pPr>
      <w:r w:rsidRPr="000C48D5">
        <w:rPr>
          <w:rFonts w:ascii="T3Font_2" w:hAnsi="T3Font_2" w:cs="T3Font_2"/>
          <w:color w:val="666666"/>
          <w:sz w:val="46"/>
          <w:szCs w:val="32"/>
        </w:rPr>
        <w:tab/>
      </w:r>
    </w:p>
    <w:p w:rsidR="000C48D5" w:rsidRDefault="000C48D5" w:rsidP="000C48D5">
      <w:pPr>
        <w:autoSpaceDE w:val="0"/>
        <w:autoSpaceDN w:val="0"/>
        <w:adjustRightInd w:val="0"/>
        <w:spacing w:after="0" w:line="240" w:lineRule="auto"/>
        <w:rPr>
          <w:rFonts w:ascii="T3Font_2" w:hAnsi="T3Font_2" w:cs="T3Font_2"/>
          <w:color w:val="000000"/>
          <w:sz w:val="24"/>
          <w:szCs w:val="24"/>
        </w:rPr>
      </w:pPr>
    </w:p>
    <w:p w:rsidR="000C48D5" w:rsidRDefault="000C48D5" w:rsidP="000C48D5">
      <w:pPr>
        <w:autoSpaceDE w:val="0"/>
        <w:autoSpaceDN w:val="0"/>
        <w:adjustRightInd w:val="0"/>
        <w:spacing w:after="0" w:line="240" w:lineRule="auto"/>
        <w:jc w:val="center"/>
        <w:rPr>
          <w:rFonts w:ascii="T3Font_2" w:hAnsi="T3Font_2" w:cs="T3Font_2"/>
          <w:color w:val="000000"/>
          <w:sz w:val="28"/>
          <w:szCs w:val="24"/>
        </w:rPr>
      </w:pPr>
    </w:p>
    <w:p w:rsidR="005D7FA0" w:rsidRDefault="000C48D5" w:rsidP="000C48D5">
      <w:pPr>
        <w:autoSpaceDE w:val="0"/>
        <w:autoSpaceDN w:val="0"/>
        <w:adjustRightInd w:val="0"/>
        <w:spacing w:after="0" w:line="240" w:lineRule="auto"/>
        <w:jc w:val="center"/>
        <w:rPr>
          <w:rFonts w:ascii="T3Font_2" w:hAnsi="T3Font_2" w:cs="T3Font_2"/>
          <w:color w:val="000000"/>
          <w:sz w:val="28"/>
          <w:szCs w:val="24"/>
        </w:rPr>
      </w:pPr>
      <w:r w:rsidRPr="000C48D5">
        <w:rPr>
          <w:rFonts w:ascii="T3Font_2" w:hAnsi="T3Font_2" w:cs="T3Font_2"/>
          <w:color w:val="000000"/>
          <w:sz w:val="28"/>
          <w:szCs w:val="24"/>
        </w:rPr>
        <w:t>Call 315-789-2613, extension 2151, or email Amy Babiarz</w:t>
      </w:r>
      <w:r w:rsidR="005D7FA0">
        <w:rPr>
          <w:rFonts w:ascii="T3Font_2" w:hAnsi="T3Font_2" w:cs="T3Font_2"/>
          <w:color w:val="000000"/>
          <w:sz w:val="28"/>
          <w:szCs w:val="24"/>
        </w:rPr>
        <w:t xml:space="preserve"> at </w:t>
      </w:r>
      <w:hyperlink r:id="rId6" w:history="1">
        <w:r w:rsidR="005D7FA0" w:rsidRPr="00BE12C0">
          <w:rPr>
            <w:rStyle w:val="Hyperlink"/>
            <w:rFonts w:ascii="T3Font_2" w:hAnsi="T3Font_2" w:cs="T3Font_2"/>
            <w:sz w:val="28"/>
            <w:szCs w:val="24"/>
          </w:rPr>
          <w:t>ababiarz@fcsfl.org</w:t>
        </w:r>
      </w:hyperlink>
      <w:r w:rsidR="005D7FA0">
        <w:rPr>
          <w:rFonts w:ascii="T3Font_2" w:hAnsi="T3Font_2" w:cs="T3Font_2"/>
          <w:color w:val="000000"/>
          <w:sz w:val="28"/>
          <w:szCs w:val="24"/>
        </w:rPr>
        <w:t xml:space="preserve"> </w:t>
      </w:r>
      <w:r w:rsidRPr="000C48D5">
        <w:rPr>
          <w:rFonts w:ascii="T3Font_2" w:hAnsi="T3Font_2" w:cs="T3Font_2"/>
          <w:color w:val="000000"/>
          <w:sz w:val="28"/>
          <w:szCs w:val="24"/>
        </w:rPr>
        <w:t xml:space="preserve">or Mitchel Leet </w:t>
      </w:r>
      <w:r w:rsidR="005D7FA0">
        <w:rPr>
          <w:rFonts w:ascii="T3Font_2" w:hAnsi="T3Font_2" w:cs="T3Font_2"/>
          <w:color w:val="000000"/>
          <w:sz w:val="28"/>
          <w:szCs w:val="24"/>
        </w:rPr>
        <w:t xml:space="preserve">at </w:t>
      </w:r>
      <w:hyperlink r:id="rId7" w:history="1">
        <w:r w:rsidR="005D7FA0" w:rsidRPr="00BE12C0">
          <w:rPr>
            <w:rStyle w:val="Hyperlink"/>
            <w:rFonts w:ascii="T3Font_2" w:hAnsi="T3Font_2" w:cs="T3Font_2"/>
            <w:sz w:val="28"/>
            <w:szCs w:val="24"/>
          </w:rPr>
          <w:t>mleet@fcsfl.org</w:t>
        </w:r>
      </w:hyperlink>
      <w:r w:rsidR="005D7FA0">
        <w:rPr>
          <w:rFonts w:ascii="T3Font_2" w:hAnsi="T3Font_2" w:cs="T3Font_2"/>
          <w:color w:val="000000"/>
          <w:sz w:val="28"/>
          <w:szCs w:val="24"/>
        </w:rPr>
        <w:t xml:space="preserve"> </w:t>
      </w:r>
      <w:r w:rsidRPr="000C48D5">
        <w:rPr>
          <w:rFonts w:ascii="T3Font_2" w:hAnsi="T3Font_2" w:cs="T3Font_2"/>
          <w:color w:val="000000"/>
          <w:sz w:val="28"/>
          <w:szCs w:val="24"/>
        </w:rPr>
        <w:t xml:space="preserve">to register or to request more information! Safe Zone can be scheduled to be hosted in-house, or to be hosted at Family Counseling Service of the Finger </w:t>
      </w:r>
    </w:p>
    <w:p w:rsidR="000C48D5" w:rsidRPr="000C48D5" w:rsidRDefault="000C48D5" w:rsidP="000C48D5">
      <w:pPr>
        <w:autoSpaceDE w:val="0"/>
        <w:autoSpaceDN w:val="0"/>
        <w:adjustRightInd w:val="0"/>
        <w:spacing w:after="0" w:line="240" w:lineRule="auto"/>
        <w:jc w:val="center"/>
        <w:rPr>
          <w:rFonts w:ascii="T3Font_2" w:hAnsi="T3Font_2" w:cs="T3Font_2"/>
          <w:color w:val="000000"/>
          <w:sz w:val="28"/>
          <w:szCs w:val="24"/>
        </w:rPr>
      </w:pPr>
      <w:r w:rsidRPr="000C48D5">
        <w:rPr>
          <w:rFonts w:ascii="T3Font_2" w:hAnsi="T3Font_2" w:cs="T3Font_2"/>
          <w:color w:val="000000"/>
          <w:sz w:val="28"/>
          <w:szCs w:val="24"/>
        </w:rPr>
        <w:t>Lakes, Inc.</w:t>
      </w:r>
    </w:p>
    <w:p w:rsidR="000C48D5" w:rsidRPr="000C48D5" w:rsidRDefault="000C48D5" w:rsidP="000C48D5">
      <w:pPr>
        <w:autoSpaceDE w:val="0"/>
        <w:autoSpaceDN w:val="0"/>
        <w:adjustRightInd w:val="0"/>
        <w:spacing w:after="0" w:line="240" w:lineRule="auto"/>
        <w:jc w:val="center"/>
        <w:rPr>
          <w:rFonts w:ascii="T3Font_2" w:hAnsi="T3Font_2" w:cs="T3Font_2"/>
          <w:color w:val="000000"/>
          <w:sz w:val="28"/>
          <w:szCs w:val="24"/>
        </w:rPr>
      </w:pPr>
    </w:p>
    <w:p w:rsidR="000C48D5" w:rsidRDefault="000C48D5" w:rsidP="000C48D5">
      <w:pPr>
        <w:autoSpaceDE w:val="0"/>
        <w:autoSpaceDN w:val="0"/>
        <w:adjustRightInd w:val="0"/>
        <w:spacing w:after="0" w:line="240" w:lineRule="auto"/>
        <w:jc w:val="center"/>
        <w:rPr>
          <w:rFonts w:ascii="T3Font_2" w:hAnsi="T3Font_2" w:cs="T3Font_2"/>
          <w:color w:val="000000"/>
          <w:sz w:val="28"/>
          <w:szCs w:val="24"/>
        </w:rPr>
      </w:pPr>
      <w:r w:rsidRPr="000C48D5">
        <w:rPr>
          <w:rFonts w:ascii="T3Font_2" w:hAnsi="T3Font_2" w:cs="T3Font_2"/>
          <w:color w:val="000000"/>
          <w:sz w:val="28"/>
          <w:szCs w:val="24"/>
        </w:rPr>
        <w:t>All Safe Zone Trainings are FREE and last between 1.5-3 hours!</w:t>
      </w:r>
    </w:p>
    <w:p w:rsidR="000C48D5" w:rsidRDefault="000C48D5" w:rsidP="000C48D5">
      <w:pPr>
        <w:autoSpaceDE w:val="0"/>
        <w:autoSpaceDN w:val="0"/>
        <w:adjustRightInd w:val="0"/>
        <w:spacing w:after="0" w:line="240" w:lineRule="auto"/>
        <w:jc w:val="center"/>
        <w:rPr>
          <w:rFonts w:ascii="T3Font_2" w:hAnsi="T3Font_2" w:cs="T3Font_2"/>
          <w:color w:val="000000"/>
          <w:sz w:val="28"/>
          <w:szCs w:val="24"/>
        </w:rPr>
      </w:pPr>
    </w:p>
    <w:p w:rsidR="000C48D5" w:rsidRDefault="000C48D5" w:rsidP="000C48D5">
      <w:pPr>
        <w:autoSpaceDE w:val="0"/>
        <w:autoSpaceDN w:val="0"/>
        <w:adjustRightInd w:val="0"/>
        <w:spacing w:after="0" w:line="240" w:lineRule="auto"/>
        <w:jc w:val="center"/>
        <w:rPr>
          <w:rFonts w:ascii="T3Font_2" w:hAnsi="T3Font_2" w:cs="T3Font_2"/>
          <w:color w:val="000000"/>
          <w:sz w:val="28"/>
          <w:szCs w:val="24"/>
        </w:rPr>
      </w:pPr>
      <w:r w:rsidRPr="000C48D5">
        <w:rPr>
          <w:rFonts w:ascii="T3Font_2" w:hAnsi="T3Font_2" w:cs="T3Font_2"/>
          <w:noProof/>
          <w:color w:val="000000"/>
          <w:sz w:val="28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1222623</wp:posOffset>
            </wp:positionH>
            <wp:positionV relativeFrom="paragraph">
              <wp:posOffset>17145</wp:posOffset>
            </wp:positionV>
            <wp:extent cx="3761251" cy="2576946"/>
            <wp:effectExtent l="0" t="0" r="0" b="0"/>
            <wp:wrapNone/>
            <wp:docPr id="3" name="Picture 3" descr="\\192.168.1.5\Company Wide\Departments\Advocacy\LGBTQ\Safe Zone\Safe Zone Engli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1.5\Company Wide\Departments\Advocacy\LGBTQ\Safe Zone\Safe Zone English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2" t="1082" r="1501" b="37169"/>
                    <a:stretch/>
                  </pic:blipFill>
                  <pic:spPr bwMode="auto">
                    <a:xfrm>
                      <a:off x="0" y="0"/>
                      <a:ext cx="3761251" cy="2576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48D5" w:rsidRPr="000C48D5" w:rsidRDefault="000C48D5" w:rsidP="000C48D5">
      <w:pPr>
        <w:autoSpaceDE w:val="0"/>
        <w:autoSpaceDN w:val="0"/>
        <w:adjustRightInd w:val="0"/>
        <w:spacing w:after="0" w:line="240" w:lineRule="auto"/>
        <w:jc w:val="center"/>
        <w:rPr>
          <w:rFonts w:ascii="T3Font_2" w:hAnsi="T3Font_2" w:cs="T3Font_2"/>
          <w:color w:val="000000"/>
          <w:sz w:val="28"/>
          <w:szCs w:val="24"/>
        </w:rPr>
      </w:pPr>
    </w:p>
    <w:p w:rsidR="000C48D5" w:rsidRDefault="000C48D5" w:rsidP="000C48D5">
      <w:pPr>
        <w:autoSpaceDE w:val="0"/>
        <w:autoSpaceDN w:val="0"/>
        <w:adjustRightInd w:val="0"/>
        <w:spacing w:after="0" w:line="240" w:lineRule="auto"/>
        <w:rPr>
          <w:rFonts w:ascii="T3Font_2" w:hAnsi="T3Font_2" w:cs="T3Font_2"/>
          <w:color w:val="000000"/>
          <w:sz w:val="24"/>
          <w:szCs w:val="24"/>
        </w:rPr>
      </w:pPr>
    </w:p>
    <w:p w:rsidR="000C48D5" w:rsidRDefault="000C48D5" w:rsidP="000C48D5">
      <w:pPr>
        <w:autoSpaceDE w:val="0"/>
        <w:autoSpaceDN w:val="0"/>
        <w:adjustRightInd w:val="0"/>
        <w:spacing w:after="0" w:line="240" w:lineRule="auto"/>
        <w:rPr>
          <w:rFonts w:ascii="T3Font_2" w:hAnsi="T3Font_2" w:cs="T3Font_2"/>
          <w:color w:val="000000"/>
          <w:sz w:val="24"/>
          <w:szCs w:val="24"/>
        </w:rPr>
      </w:pPr>
    </w:p>
    <w:p w:rsidR="000C48D5" w:rsidRDefault="000C48D5" w:rsidP="000C48D5">
      <w:pPr>
        <w:pStyle w:val="NoSpacing"/>
      </w:pPr>
    </w:p>
    <w:sectPr w:rsidR="000C48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FLF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3Font_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mnlB49aKMp6+Gy2mIExmRVkk43PP2w0v6bBnsTO/1ZH4fwCPpJwKaJZrtdb6U2324d9VFmiIUBIfnaTBSdYaEA==" w:salt="bCLlXqizXNi9Xgruhur4j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8D5"/>
    <w:rsid w:val="000C48D5"/>
    <w:rsid w:val="002D7096"/>
    <w:rsid w:val="002E35EE"/>
    <w:rsid w:val="005D7FA0"/>
    <w:rsid w:val="00B01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5680F0-76B6-474F-999A-C3BADDF59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48D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D7F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mailto:mleet@fcsfl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babiarz@fcsfl.or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BDA0A-BFD0-4F8B-AD7C-DA22E3FA4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127</Words>
  <Characters>729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Babiarz</dc:creator>
  <cp:keywords/>
  <dc:description/>
  <cp:lastModifiedBy>Amy Babiarz</cp:lastModifiedBy>
  <cp:revision>3</cp:revision>
  <dcterms:created xsi:type="dcterms:W3CDTF">2020-01-28T17:23:00Z</dcterms:created>
  <dcterms:modified xsi:type="dcterms:W3CDTF">2020-01-28T20:13:00Z</dcterms:modified>
</cp:coreProperties>
</file>